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100" w:beforeAutospacing="true" w:after="100" w:afterAutospacing="true" w:lineRule="auto" w:line="240"/>
        <w:jc w:val="center"/>
        <w:rPr>
          <w:rStyle w:val="style87"/>
          <w:rFonts w:ascii="Bookman Old Style" w:cs="Times New Roman" w:eastAsia="Times New Roman" w:hAnsi="Bookman Old Style" w:hint="default"/>
          <w:b/>
          <w:bCs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IN" w:eastAsia="en-IN"/>
        </w:rPr>
      </w:pPr>
    </w:p>
    <w:p>
      <w:pPr>
        <w:pStyle w:val="style0"/>
        <w:spacing w:before="100" w:beforeAutospacing="true" w:after="100" w:afterAutospacing="true" w:lineRule="auto" w:line="240"/>
        <w:jc w:val="center"/>
        <w:rPr>
          <w:rFonts w:ascii="Times New Roman" w:cs="Times New Roman" w:hAnsi="Times New Roman"/>
          <w:color w:val="000000"/>
          <w:szCs w:val="24"/>
        </w:rPr>
      </w:pPr>
      <w:r>
        <w:rPr>
          <w:rStyle w:val="style87"/>
          <w:rFonts w:ascii="Bookman Old Style" w:cs="Times New Roman" w:eastAsia="Times New Roman" w:hAnsi="Bookman Old Style" w:hint="default"/>
          <w:b/>
          <w:bCs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IN" w:eastAsia="en-IN"/>
        </w:rPr>
        <w:t>Report</w:t>
      </w:r>
      <w:r>
        <w:rPr>
          <w:rStyle w:val="style87"/>
          <w:rFonts w:ascii="Bookman Old Style" w:cs="Times New Roman" w:eastAsia="Times New Roman" w:hAnsi="Bookman Old Style" w:hint="default"/>
          <w:b/>
          <w:bCs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Style w:val="style87"/>
          <w:rFonts w:ascii="Bookman Old Style" w:cs="Times New Roman" w:eastAsia="Times New Roman" w:hAnsi="Bookman Old Style" w:hint="default"/>
          <w:b/>
          <w:bCs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IN" w:eastAsia="en-IN"/>
        </w:rPr>
        <w:t>on</w:t>
      </w:r>
      <w:r>
        <w:rPr>
          <w:rStyle w:val="style87"/>
          <w:rFonts w:ascii="Bookman Old Style" w:cs="Times New Roman" w:eastAsia="Times New Roman" w:hAnsi="Bookman Old Style" w:hint="default"/>
          <w:b/>
          <w:bCs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Style w:val="style87"/>
          <w:rFonts w:ascii="Bookman Old Style" w:cs="Times New Roman" w:eastAsia="Times New Roman" w:hAnsi="Bookman Old Style" w:hint="default"/>
          <w:b/>
          <w:bCs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IN" w:eastAsia="en-IN"/>
        </w:rPr>
        <w:t>the</w:t>
      </w:r>
      <w:r>
        <w:rPr>
          <w:rStyle w:val="style87"/>
          <w:rFonts w:ascii="Bookman Old Style" w:cs="Times New Roman" w:eastAsia="Times New Roman" w:hAnsi="Bookman Old Style" w:hint="default"/>
          <w:b/>
          <w:bCs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Style w:val="style87"/>
          <w:rFonts w:ascii="Bookman Old Style" w:cs="Times New Roman" w:eastAsia="Times New Roman" w:hAnsi="Bookman Old Style" w:hint="default"/>
          <w:b/>
          <w:bCs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IN" w:eastAsia="en-IN"/>
        </w:rPr>
        <w:t>Debate</w:t>
      </w:r>
      <w:r>
        <w:rPr>
          <w:rStyle w:val="style87"/>
          <w:rFonts w:ascii="Bookman Old Style" w:cs="Times New Roman" w:eastAsia="Times New Roman" w:hAnsi="Bookman Old Style" w:hint="default"/>
          <w:b/>
          <w:bCs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Style w:val="style87"/>
          <w:rFonts w:ascii="Bookman Old Style" w:cs="Times New Roman" w:eastAsia="Times New Roman" w:hAnsi="Bookman Old Style" w:hint="default"/>
          <w:b/>
          <w:bCs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IN" w:eastAsia="en-IN"/>
        </w:rPr>
        <w:t>on</w:t>
      </w:r>
      <w:r>
        <w:rPr>
          <w:rStyle w:val="style87"/>
          <w:rFonts w:ascii="Bookman Old Style" w:cs="Times New Roman" w:eastAsia="Times New Roman" w:hAnsi="Bookman Old Style" w:hint="default"/>
          <w:b/>
          <w:bCs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Style w:val="style87"/>
          <w:rFonts w:ascii="Bookman Old Style" w:cs="Times New Roman" w:eastAsia="Times New Roman" w:hAnsi="Bookman Old Style" w:hint="default"/>
          <w:b/>
          <w:bCs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IN" w:eastAsia="en-IN"/>
        </w:rPr>
        <w:t>Gender-Based</w:t>
      </w:r>
      <w:r>
        <w:rPr>
          <w:rStyle w:val="style87"/>
          <w:rFonts w:ascii="Bookman Old Style" w:cs="Times New Roman" w:eastAsia="Times New Roman" w:hAnsi="Bookman Old Style" w:hint="default"/>
          <w:b/>
          <w:bCs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Style w:val="style87"/>
          <w:rFonts w:ascii="Bookman Old Style" w:cs="Times New Roman" w:eastAsia="Times New Roman" w:hAnsi="Bookman Old Style" w:hint="default"/>
          <w:b/>
          <w:bCs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IN" w:eastAsia="en-IN"/>
        </w:rPr>
        <w:t>Violence</w:t>
      </w:r>
      <w:r>
        <w:rPr>
          <w:rStyle w:val="style87"/>
          <w:rFonts w:ascii="Bookman Old Style" w:cs="Times New Roman" w:eastAsia="Times New Roman" w:hAnsi="Bookman Old Style" w:hint="default"/>
          <w:b/>
          <w:bCs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Style w:val="style87"/>
          <w:rFonts w:ascii="Bookman Old Style" w:cs="Times New Roman" w:eastAsia="Times New Roman" w:hAnsi="Bookman Old Style" w:hint="default"/>
          <w:b/>
          <w:bCs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IN" w:eastAsia="en-IN"/>
        </w:rPr>
        <w:t>Under</w:t>
      </w:r>
      <w:r>
        <w:rPr>
          <w:rStyle w:val="style87"/>
          <w:rFonts w:ascii="Bookman Old Style" w:cs="Times New Roman" w:eastAsia="Times New Roman" w:hAnsi="Bookman Old Style" w:hint="default"/>
          <w:b/>
          <w:bCs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Style w:val="style87"/>
          <w:rFonts w:ascii="Bookman Old Style" w:cs="Times New Roman" w:eastAsia="Times New Roman" w:hAnsi="Bookman Old Style" w:hint="default"/>
          <w:b/>
          <w:bCs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IN" w:eastAsia="en-IN"/>
        </w:rPr>
        <w:t>'</w:t>
      </w:r>
      <w:r>
        <w:rPr>
          <w:rStyle w:val="style87"/>
          <w:rFonts w:ascii="Bookman Old Style" w:cs="Times New Roman" w:eastAsia="Times New Roman" w:hAnsi="Bookman Old Style" w:hint="default"/>
          <w:b/>
          <w:bCs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IN" w:eastAsia="en-IN"/>
        </w:rPr>
        <w:t>Nayi</w:t>
      </w:r>
      <w:r>
        <w:rPr>
          <w:rStyle w:val="style87"/>
          <w:rFonts w:ascii="Bookman Old Style" w:cs="Times New Roman" w:eastAsia="Times New Roman" w:hAnsi="Bookman Old Style" w:hint="default"/>
          <w:b/>
          <w:bCs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Style w:val="style87"/>
          <w:rFonts w:ascii="Bookman Old Style" w:cs="Times New Roman" w:eastAsia="Times New Roman" w:hAnsi="Bookman Old Style" w:hint="default"/>
          <w:b/>
          <w:bCs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IN" w:eastAsia="en-IN"/>
        </w:rPr>
        <w:t>Chetna</w:t>
      </w:r>
      <w:r>
        <w:rPr>
          <w:rStyle w:val="style87"/>
          <w:rFonts w:ascii="Bookman Old Style" w:cs="Times New Roman" w:eastAsia="Times New Roman" w:hAnsi="Bookman Old Style" w:hint="default"/>
          <w:b/>
          <w:bCs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Style w:val="style87"/>
          <w:rFonts w:ascii="Bookman Old Style" w:cs="Times New Roman" w:eastAsia="Times New Roman" w:hAnsi="Bookman Old Style" w:hint="default"/>
          <w:b/>
          <w:bCs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IN" w:eastAsia="en-IN"/>
        </w:rPr>
        <w:t>3.0'</w:t>
      </w:r>
      <w:r>
        <w:rPr>
          <w:rStyle w:val="style87"/>
          <w:rFonts w:ascii="Bookman Old Style" w:cs="Times New Roman" w:eastAsia="Times New Roman" w:hAnsi="Bookman Old Style" w:hint="default"/>
          <w:b/>
          <w:bCs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Style w:val="style87"/>
          <w:rFonts w:ascii="Bookman Old Style" w:cs="Times New Roman" w:eastAsia="Times New Roman" w:hAnsi="Bookman Old Style" w:hint="default"/>
          <w:b/>
          <w:bCs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IN" w:eastAsia="en-IN"/>
        </w:rPr>
        <w:t>Campaign</w:t>
      </w:r>
    </w:p>
    <w:p>
      <w:pPr>
        <w:pStyle w:val="style0"/>
        <w:spacing w:before="100" w:beforeAutospacing="true" w:after="100" w:afterAutospacing="true" w:lineRule="auto" w:line="240"/>
        <w:jc w:val="both"/>
        <w:rPr>
          <w:rFonts w:ascii="Times New Roman" w:cs="Times New Roman" w:hAnsi="Times New Roman"/>
          <w:color w:val="000000"/>
          <w:szCs w:val="24"/>
        </w:rPr>
      </w:pP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As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part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of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the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national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'</w:t>
      </w:r>
      <w:r>
        <w:rPr>
          <w:rFonts w:ascii="Bookman Old Style" w:cs="Times New Roman" w:eastAsia="Times New Roman" w:hAnsi="Bookman Old Styl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Nayi</w:t>
      </w:r>
      <w:r>
        <w:rPr>
          <w:rFonts w:ascii="Bookman Old Style" w:cs="Times New Roman" w:eastAsia="Times New Roman" w:hAnsi="Bookman Old Styl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Chetna</w:t>
      </w:r>
      <w:r>
        <w:rPr>
          <w:rFonts w:ascii="Bookman Old Style" w:cs="Times New Roman" w:eastAsia="Times New Roman" w:hAnsi="Bookman Old Styl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3.0'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campaign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to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raise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awareness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among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youth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about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gender-based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violence,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Government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Degree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College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Rajpora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organized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a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thought-provoking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debate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on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the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theme.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Students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from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various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semesters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actively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participated,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addressing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critical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issues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such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as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domestic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violence,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dowry-related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abuse,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and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other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forms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of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gender-based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violence.</w:t>
      </w:r>
    </w:p>
    <w:p>
      <w:pPr>
        <w:pStyle w:val="style0"/>
        <w:spacing w:before="100" w:beforeAutospacing="true" w:after="100" w:afterAutospacing="true" w:lineRule="auto" w:line="240"/>
        <w:jc w:val="both"/>
        <w:rPr>
          <w:rFonts w:ascii="Times New Roman" w:cs="Times New Roman" w:hAnsi="Times New Roman"/>
          <w:color w:val="000000"/>
          <w:szCs w:val="24"/>
        </w:rPr>
      </w:pP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The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debate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was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followed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by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an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insightful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lecture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delivered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by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Prof.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Ramiz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Raja,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who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explored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the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multifaceted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nature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of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gender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violence.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He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highlighted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how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women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face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discrimination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and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violence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starting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from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their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paternal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homes,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extending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to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public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offices,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public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spaces,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and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ultimately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in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their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in-laws’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families.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Mr.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Ramiz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elaborated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on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how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societal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structures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often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impose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an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inferiority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complex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on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women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from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birth,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perpetuating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gender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inequalities.</w:t>
      </w:r>
    </w:p>
    <w:p>
      <w:pPr>
        <w:pStyle w:val="style0"/>
        <w:spacing w:before="100" w:beforeAutospacing="true" w:after="100" w:afterAutospacing="true" w:lineRule="auto" w:line="240"/>
        <w:jc w:val="both"/>
        <w:rPr>
          <w:rFonts w:ascii="Times New Roman" w:cs="Times New Roman" w:hAnsi="Times New Roman"/>
          <w:color w:val="000000"/>
          <w:szCs w:val="24"/>
        </w:rPr>
      </w:pP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The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event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was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moderated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by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Prof.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Gh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.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Mohiuddin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Andrabi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,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who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expressed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gratitude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to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the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speaker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and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student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participants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for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their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valuable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contributions.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The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program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concluded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with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a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sense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of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heightened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awareness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among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students,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encouraging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them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to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remain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vigilant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and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promote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gender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equality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and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justice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in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Bookman Old Style" w:cs="Times New Roman" w:eastAsia="Times New Roman" w:hAnsi="Bookman Old Style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society.</w:t>
      </w:r>
    </w:p>
    <w:p>
      <w:pPr>
        <w:pStyle w:val="style0"/>
        <w:spacing w:before="100" w:beforeAutospacing="true" w:after="100" w:afterAutospacing="true" w:lineRule="auto" w:line="240"/>
        <w:jc w:val="both"/>
        <w:rPr>
          <w:rFonts w:ascii="Times New Roman" w:cs="Times New Roman" w:hAnsi="Times New Roman"/>
          <w:color w:val="000000"/>
          <w:szCs w:val="24"/>
        </w:rPr>
      </w:pPr>
      <w:r>
        <w:rPr/>
        <w:drawing>
          <wp:inline distL="0" distT="0" distB="0" distR="0">
            <wp:extent cx="2972631" cy="2854837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72631" cy="2854837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drawing>
          <wp:inline distL="0" distT="0" distB="0" distR="0">
            <wp:extent cx="2725131" cy="2833401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725131" cy="283340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before="100" w:beforeAutospacing="true" w:after="100" w:afterAutospacing="true" w:lineRule="auto" w:line="240"/>
        <w:jc w:val="both"/>
        <w:rPr>
          <w:rFonts w:ascii="Times New Roman" w:cs="Times New Roman" w:hAnsi="Times New Roman"/>
          <w:color w:val="000000"/>
          <w:szCs w:val="24"/>
        </w:rPr>
      </w:pPr>
    </w:p>
    <w:p>
      <w:pPr>
        <w:pStyle w:val="style0"/>
        <w:spacing w:before="100" w:beforeAutospacing="true" w:after="100" w:afterAutospacing="true" w:lineRule="auto" w:line="240"/>
        <w:jc w:val="both"/>
        <w:rPr>
          <w:rFonts w:ascii="Times New Roman" w:cs="Times New Roman" w:hAnsi="Times New Roman"/>
          <w:color w:val="000000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b/>
          <w:bCs/>
          <w:i/>
          <w:iCs/>
          <w:color w:val="000000"/>
          <w:sz w:val="22"/>
        </w:rPr>
      </w:pPr>
      <w:r>
        <w:rPr>
          <w:rFonts w:ascii="Times New Roman" w:cs="Times New Roman" w:hAnsi="Times New Roman"/>
          <w:b/>
          <w:bCs/>
          <w:color w:val="000000"/>
          <w:sz w:val="22"/>
        </w:rPr>
        <w:t xml:space="preserve">        </w:t>
      </w:r>
      <w:r>
        <w:rPr>
          <w:rFonts w:ascii="Times New Roman" w:cs="Times New Roman" w:hAnsi="Times New Roman"/>
          <w:b/>
          <w:bCs/>
          <w:color w:val="000000"/>
          <w:sz w:val="22"/>
          <w:lang w:val="en-US"/>
        </w:rPr>
        <w:t xml:space="preserve">       </w:t>
      </w:r>
      <w:r>
        <w:rPr>
          <w:rFonts w:ascii="Times New Roman" w:cs="Times New Roman" w:hAnsi="Times New Roman"/>
          <w:b/>
          <w:bCs/>
          <w:color w:val="000000"/>
          <w:sz w:val="22"/>
        </w:rPr>
        <w:t xml:space="preserve">   </w:t>
      </w:r>
      <w:r>
        <w:rPr>
          <w:rFonts w:ascii="Times New Roman" w:cs="Times New Roman" w:hAnsi="Times New Roman"/>
          <w:b/>
          <w:bCs/>
          <w:color w:val="000000"/>
          <w:sz w:val="22"/>
          <w:lang w:val="en-US"/>
        </w:rPr>
        <w:t xml:space="preserve">Sd/-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color w:val="000000"/>
          <w:sz w:val="22"/>
        </w:rPr>
        <w:t xml:space="preserve">        </w:t>
      </w:r>
      <w:r>
        <w:rPr>
          <w:rFonts w:ascii="Times New Roman" w:cs="Times New Roman" w:hAnsi="Times New Roman"/>
          <w:b/>
          <w:bCs/>
          <w:color w:val="000000"/>
          <w:sz w:val="22"/>
          <w:lang w:val="en-US"/>
        </w:rPr>
        <w:t xml:space="preserve">   </w:t>
      </w:r>
      <w:r>
        <w:rPr>
          <w:rFonts w:ascii="Times New Roman" w:cs="Times New Roman" w:hAnsi="Times New Roman"/>
          <w:b/>
          <w:bCs/>
          <w:color w:val="000000"/>
          <w:sz w:val="22"/>
        </w:rPr>
        <w:t xml:space="preserve">  </w:t>
      </w:r>
      <w:r>
        <w:rPr>
          <w:rFonts w:ascii="Times New Roman" w:cs="Times New Roman" w:hAnsi="Times New Roman"/>
          <w:b/>
          <w:bCs/>
          <w:i/>
          <w:iCs/>
          <w:color w:val="000000"/>
          <w:sz w:val="22"/>
        </w:rPr>
        <w:t>Sd/-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color w:val="000000"/>
          <w:sz w:val="22"/>
        </w:rPr>
      </w:pPr>
      <w:r>
        <w:rPr>
          <w:rFonts w:ascii="Times New Roman" w:cs="Times New Roman" w:hAnsi="Times New Roman"/>
          <w:b/>
          <w:bCs/>
          <w:i/>
          <w:iCs/>
          <w:color w:val="000000"/>
          <w:sz w:val="22"/>
        </w:rPr>
        <w:t xml:space="preserve">               </w:t>
      </w:r>
      <w:r>
        <w:rPr>
          <w:rFonts w:ascii="Times New Roman" w:cs="Times New Roman" w:hAnsi="Times New Roman"/>
          <w:b/>
          <w:bCs/>
          <w:i/>
          <w:iCs/>
          <w:color w:val="000000"/>
          <w:sz w:val="22"/>
          <w:lang w:val="en-US"/>
        </w:rPr>
        <w:t xml:space="preserve">GSCASH.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  <w:i/>
          <w:iCs/>
          <w:color w:val="000000"/>
          <w:sz w:val="22"/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00"/>
          <w:sz w:val="22"/>
        </w:rPr>
        <w:t xml:space="preserve"> Principal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2"/>
        </w:rPr>
      </w:pPr>
      <w:r>
        <w:rPr>
          <w:rFonts w:ascii="Times New Roman" w:cs="Times New Roman" w:hAnsi="Times New Roman"/>
          <w:b/>
          <w:bCs/>
          <w:i/>
          <w:iCs/>
          <w:color w:val="000000"/>
          <w:sz w:val="22"/>
        </w:rPr>
        <w:t xml:space="preserve">      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6" w:h="16838" w:orient="portrait"/>
      <w:pgMar w:top="1440" w:right="1440" w:bottom="907" w:left="1440" w:header="284" w:footer="17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Footlight MT Light">
    <w:altName w:val="Footlight MT Light"/>
    <w:panose1 w:val="02040602060000020304"/>
    <w:charset w:val="00"/>
    <w:family w:val="roman"/>
    <w:pitch w:val="variable"/>
    <w:sig w:usb0="00000003" w:usb1="00000000" w:usb2="00000000" w:usb3="00000000" w:csb0="00000001" w:csb1="00000000"/>
  </w:font>
  <w:font w:name="Imprint MT Shadow">
    <w:altName w:val="Imprint MT Shadow"/>
    <w:panose1 w:val="040206050600000302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Bookman Old Style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tabs>
        <w:tab w:val="center" w:leader="none" w:pos="4513"/>
        <w:tab w:val="right" w:leader="none" w:pos="9214"/>
        <w:tab w:val="left" w:leader="none" w:pos="9639"/>
      </w:tabs>
      <w:spacing w:after="0" w:lineRule="auto" w:line="240"/>
      <w:ind w:left="-567" w:right="-330"/>
      <w:jc w:val="center"/>
      <w:rPr>
        <w:rFonts w:ascii="Footlight MT Light" w:hAnsi="Footlight MT Light"/>
        <w:sz w:val="62"/>
        <w:szCs w:val="62"/>
        <w:u w:val="double"/>
      </w:rPr>
    </w:pPr>
    <w:bookmarkStart w:id="0" w:name="_Hlk104379886"/>
    <w:bookmarkStart w:id="1" w:name="_Hlk111290028"/>
    <w:bookmarkStart w:id="2" w:name="_Hlk141874152"/>
    <w:bookmarkStart w:id="3" w:name="_Hlk150781276"/>
    <w:r>
      <w:rPr>
        <w:noProof/>
        <w:sz w:val="62"/>
        <w:szCs w:val="62"/>
        <w:lang w:val="en-US"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column">
            <wp:posOffset>-457200</wp:posOffset>
          </wp:positionH>
          <wp:positionV relativeFrom="paragraph">
            <wp:posOffset>257810</wp:posOffset>
          </wp:positionV>
          <wp:extent cx="790575" cy="952499"/>
          <wp:effectExtent l="0" t="0" r="9525" b="0"/>
          <wp:wrapNone/>
          <wp:docPr id="4097" name="Picture 1553948867" descr="Description: C:\Users\elect\Desktop\J&amp;K LOGO.jp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553948867"/>
                  <pic:cNvPicPr/>
                </pic:nvPicPr>
                <pic:blipFill>
                  <a:blip r:embed="rId1" cstate="print"/>
                  <a:srcRect l="5779" t="4514" r="8000" b="6565"/>
                  <a:stretch/>
                </pic:blipFill>
                <pic:spPr>
                  <a:xfrm rot="0">
                    <a:off x="0" y="0"/>
                    <a:ext cx="790575" cy="952499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ootlight MT Light" w:hAnsi="Footlight MT Light"/>
        <w:noProof/>
        <w:sz w:val="62"/>
        <w:szCs w:val="62"/>
        <w:lang w:val="en-US"/>
      </w:rPr>
      <w:drawing>
        <wp:anchor distT="0" distB="0" distL="0" distR="0" simplePos="false" relativeHeight="3" behindDoc="true" locked="false" layoutInCell="true" allowOverlap="true">
          <wp:simplePos x="0" y="0"/>
          <wp:positionH relativeFrom="column">
            <wp:posOffset>5238750</wp:posOffset>
          </wp:positionH>
          <wp:positionV relativeFrom="paragraph">
            <wp:posOffset>191135</wp:posOffset>
          </wp:positionV>
          <wp:extent cx="933450" cy="971550"/>
          <wp:effectExtent l="0" t="0" r="0" b="0"/>
          <wp:wrapNone/>
          <wp:docPr id="4098" name="Picture 709029658" descr="C:\Users\Dell\Downloads\1627547367822.jp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709029658"/>
                  <pic:cNvPicPr/>
                </pic:nvPicPr>
                <pic:blipFill>
                  <a:blip r:embed="rId2" cstate="print"/>
                  <a:srcRect l="0" t="0" r="0" b="0"/>
                  <a:stretch/>
                </pic:blipFill>
                <pic:spPr>
                  <a:xfrm rot="0">
                    <a:off x="0" y="0"/>
                    <a:ext cx="933450" cy="971550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ootlight MT Light" w:hAnsi="Footlight MT Light"/>
        <w:sz w:val="62"/>
        <w:szCs w:val="62"/>
        <w:u w:val="double"/>
      </w:rPr>
      <w:t>Govt. Degree College Rajpora</w:t>
    </w:r>
  </w:p>
  <w:p>
    <w:pPr>
      <w:pStyle w:val="style0"/>
      <w:tabs>
        <w:tab w:val="center" w:leader="none" w:pos="4513"/>
        <w:tab w:val="right" w:leader="none" w:pos="9026"/>
      </w:tabs>
      <w:spacing w:after="0" w:lineRule="auto" w:line="240"/>
      <w:jc w:val="center"/>
      <w:rPr>
        <w:rFonts w:ascii="Footlight MT Light" w:hAnsi="Footlight MT Light"/>
        <w:sz w:val="36"/>
        <w:u w:val="dotDash"/>
      </w:rPr>
    </w:pPr>
    <w:r>
      <w:rPr>
        <w:rFonts w:ascii="Footlight MT Light" w:hAnsi="Footlight MT Light"/>
        <w:sz w:val="36"/>
        <w:u w:val="dotDash"/>
      </w:rPr>
      <w:t>Hospital Road, Near Sports Stadium Rajpora</w:t>
    </w:r>
  </w:p>
  <w:bookmarkEnd w:id="0"/>
  <w:p>
    <w:pPr>
      <w:pStyle w:val="style0"/>
      <w:tabs>
        <w:tab w:val="center" w:leader="none" w:pos="4513"/>
        <w:tab w:val="right" w:leader="none" w:pos="9026"/>
      </w:tabs>
      <w:spacing w:after="0"/>
      <w:ind w:left="709"/>
      <w:rPr>
        <w:rFonts w:ascii="Imprint MT Shadow" w:hAnsi="Imprint MT Shadow"/>
        <w:sz w:val="26"/>
        <w:szCs w:val="26"/>
        <w:u w:val="double"/>
      </w:rPr>
    </w:pPr>
    <w:r>
      <w:rPr>
        <w:rFonts w:ascii="Imprint MT Shadow" w:hAnsi="Imprint MT Shadow"/>
        <w:sz w:val="26"/>
        <w:szCs w:val="26"/>
        <w:u w:val="double"/>
      </w:rPr>
      <w:t xml:space="preserve">Ph. No. 9419070199/01933295454 E-mail: </w:t>
    </w:r>
    <w:r>
      <w:rPr/>
      <w:fldChar w:fldCharType="begin"/>
    </w:r>
    <w:r>
      <w:instrText xml:space="preserve"> HYPERLINK "mailto:gdcrajpora@gmail.com" </w:instrText>
    </w:r>
    <w:r>
      <w:rPr/>
      <w:fldChar w:fldCharType="separate"/>
    </w:r>
    <w:r>
      <w:rPr>
        <w:rFonts w:ascii="Imprint MT Shadow" w:hAnsi="Imprint MT Shadow"/>
        <w:sz w:val="26"/>
        <w:szCs w:val="26"/>
        <w:u w:val="double"/>
      </w:rPr>
      <w:t>gdcrajpora@gmail.com</w:t>
    </w:r>
    <w:r>
      <w:rPr/>
      <w:fldChar w:fldCharType="end"/>
    </w:r>
  </w:p>
  <w:p>
    <w:pPr>
      <w:pStyle w:val="style0"/>
      <w:tabs>
        <w:tab w:val="center" w:leader="none" w:pos="4513"/>
        <w:tab w:val="right" w:leader="none" w:pos="9026"/>
      </w:tabs>
      <w:spacing w:after="0"/>
      <w:jc w:val="center"/>
      <w:rPr>
        <w:lang w:val="en-US"/>
      </w:rPr>
    </w:pPr>
    <w:r>
      <w:rPr>
        <w:rFonts w:ascii="Imprint MT Shadow" w:hAnsi="Imprint MT Shadow"/>
        <w:sz w:val="28"/>
        <w:szCs w:val="24"/>
        <w:u w:val="double"/>
      </w:rPr>
      <w:t>Website: www.gdcrajpora.in</w:t>
    </w:r>
    <w:bookmarkEnd w:id="1"/>
    <w:bookmarkEnd w:id="2"/>
    <w:bookmarkEnd w:id="3"/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E3B07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-"/>
      <w:lvlJc w:val="left"/>
      <w:pPr>
        <w:ind w:left="5040" w:hanging="360"/>
      </w:pPr>
      <w:rPr>
        <w:rFonts w:ascii="Times New Roman" w:cs="Times New Roman" w:eastAsia="Calibri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3078C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Calibri" w:hAnsi="Times New Roman"/>
        <w:sz w:val="24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qFormat/>
    <w:uiPriority w:val="59"/>
    <w:pPr>
      <w:spacing w:after="0" w:lineRule="auto" w:line="240"/>
    </w:pPr>
    <w:rPr>
      <w:rFonts w:ascii="Calibri" w:cs="Calibri" w:eastAsia="Calibri" w:hAnsi="Calibri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39ef2238-8d68-4a76-bf22-332b7267e212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63372c6e-4194-4b41-b414-d51e41b2f121"/>
    <w:basedOn w:val="style65"/>
    <w:next w:val="style4098"/>
    <w:link w:val="style32"/>
    <w:qFormat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66">
    <w:name w:val="Body Text"/>
    <w:basedOn w:val="style0"/>
    <w:next w:val="style66"/>
    <w:qFormat/>
    <w:pPr>
      <w:widowControl w:val="false"/>
      <w:autoSpaceDE w:val="false"/>
      <w:autoSpaceDN w:val="false"/>
      <w:spacing w:before="0" w:after="0" w:lineRule="auto" w:line="240"/>
      <w:ind w:left="0" w:right="0"/>
    </w:pPr>
    <w:rPr>
      <w:rFonts w:ascii="Times New Roman" w:cs="Times New Roman" w:eastAsia="Times New Roman" w:hAnsi="Times New Roman"/>
      <w:sz w:val="28"/>
      <w:szCs w:val="28"/>
      <w:lang w:val="en-US" w:eastAsia="en-IN"/>
    </w:rPr>
  </w:style>
  <w:style w:type="paragraph" w:styleId="style1">
    <w:name w:val="heading 1"/>
    <w:basedOn w:val="style0"/>
    <w:next w:val="style1"/>
    <w:qFormat/>
    <w:pPr>
      <w:widowControl w:val="false"/>
      <w:autoSpaceDE w:val="false"/>
      <w:autoSpaceDN w:val="false"/>
      <w:spacing w:before="76" w:after="0" w:lineRule="auto" w:line="240"/>
      <w:ind w:left="3474" w:right="3475"/>
      <w:jc w:val="center"/>
      <w:outlineLvl w:val="0"/>
    </w:pPr>
    <w:rPr>
      <w:rFonts w:ascii="Times New Roman" w:cs="Times New Roman" w:eastAsia="Times New Roman" w:hAnsi="Times New Roman"/>
      <w:b/>
      <w:bCs/>
      <w:sz w:val="22"/>
      <w:szCs w:val="24"/>
      <w:lang w:val="en-US" w:bidi="en-US" w:eastAsia="en-IN"/>
    </w:rPr>
  </w:style>
  <w:style w:type="paragraph" w:customStyle="1" w:styleId="style4099">
    <w:name w:val="&quot;Normal1&quot;"/>
    <w:next w:val="style4099"/>
    <w:pPr>
      <w:spacing w:before="0" w:after="200" w:lineRule="auto" w:line="276"/>
      <w:ind w:left="0" w:right="0"/>
    </w:pPr>
    <w:rPr>
      <w:rFonts w:ascii="Calibri" w:cs="Calibri" w:eastAsia="Calibri" w:hAnsi="Calibri"/>
      <w:sz w:val="22"/>
      <w:lang w:val="en-US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 w:lineRule="auto" w:line="240"/>
      <w:ind w:left="0" w:right="0"/>
    </w:pPr>
    <w:rPr>
      <w:rFonts w:ascii="Times New Roman" w:cs="Times New Roman" w:eastAsia="Times New Roman" w:hAnsi="Times New Roman"/>
      <w:sz w:val="21"/>
      <w:szCs w:val="24"/>
      <w:lang w:eastAsia="en-IN"/>
    </w:rPr>
  </w:style>
  <w:style w:type="paragraph" w:customStyle="1" w:styleId="style4100">
    <w:name w:val="&quot;Table Paragraph&quot;"/>
    <w:basedOn w:val="style0"/>
    <w:next w:val="style4100"/>
    <w:qFormat/>
    <w:pPr>
      <w:widowControl w:val="false"/>
      <w:autoSpaceDE w:val="false"/>
      <w:autoSpaceDN w:val="false"/>
      <w:spacing w:before="0" w:after="0" w:lineRule="auto" w:line="240"/>
      <w:ind w:left="0" w:right="0"/>
    </w:pPr>
    <w:rPr>
      <w:rFonts w:ascii="Times New Roman" w:cs="Times New Roman" w:eastAsia="Times New Roman" w:hAnsi="Times New Roman"/>
      <w:sz w:val="22"/>
      <w:szCs w:val="24"/>
      <w:lang w:val="en-US" w:bidi="en-US" w:eastAsia="en-IN"/>
    </w:rPr>
  </w:style>
  <w:style w:type="character" w:styleId="style85">
    <w:name w:val="Hyperlink"/>
    <w:basedOn w:val="style65"/>
    <w:next w:val="style85"/>
    <w:rPr>
      <w:rFonts w:ascii="Times New Roman" w:cs="Times New Roman" w:eastAsia="宋体" w:hAnsi="Times New Roman"/>
      <w:color w:val="0563c1"/>
      <w:sz w:val="21"/>
      <w:u w:val="single"/>
    </w:rPr>
  </w:style>
  <w:style w:type="paragraph" w:styleId="style157">
    <w:name w:val="No Spacing"/>
    <w:next w:val="style157"/>
    <w:qFormat/>
    <w:pPr>
      <w:spacing w:before="0" w:after="0" w:lineRule="auto" w:line="240"/>
      <w:ind w:left="0" w:right="0"/>
    </w:pPr>
    <w:rPr>
      <w:rFonts w:ascii="Calibri" w:cs="Calibri" w:eastAsia="Times New Roman" w:hAnsi="Calibri"/>
      <w:sz w:val="22"/>
      <w:lang w:val="en-US"/>
    </w:rPr>
  </w:style>
  <w:style w:type="character" w:styleId="style87">
    <w:name w:val="Strong"/>
    <w:basedOn w:val="style65"/>
    <w:next w:val="style87"/>
    <w:qFormat/>
    <w:rPr>
      <w:rFonts w:ascii="Times New Roman" w:cs="Times New Roman" w:eastAsia="宋体" w:hAnsi="Times New Roman"/>
      <w:b/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11" Type="http://schemas.openxmlformats.org/officeDocument/2006/relationships/settings" Target="settings.xml"/><Relationship Id="rId10" Type="http://schemas.openxmlformats.org/officeDocument/2006/relationships/fontTable" Target="fontTable.xml"/><Relationship Id="rId12" Type="http://schemas.openxmlformats.org/officeDocument/2006/relationships/theme" Target="theme/theme1.xml"/><Relationship Id="rId9" Type="http://schemas.openxmlformats.org/officeDocument/2006/relationships/styles" Target="styles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header" Target="header5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193</Words>
  <Pages>1</Pages>
  <Characters>1215</Characters>
  <Application>WPS Office</Application>
  <DocSecurity>0</DocSecurity>
  <Paragraphs>24</Paragraphs>
  <ScaleCrop>false</ScaleCrop>
  <LinksUpToDate>false</LinksUpToDate>
  <CharactersWithSpaces>1652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2023-12-07T10:19:00Z</dcterms:created>
  <dc:creator>shadab mansoor</dc:creator>
  <lastModifiedBy>21061119BI</lastModifiedBy>
  <lastPrinted>2023-12-07T10:17:00Z</lastPrinted>
  <dcterms:modified xsi:type="dcterms:W3CDTF">2025-02-01T04:08:47Z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21a443d234974d75adde9dab72a3e347</vt:lpwstr>
  </property>
</Properties>
</file>