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18"/>
          <w:szCs w:val="18"/>
          <w:u w:val="single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18"/>
          <w:szCs w:val="18"/>
          <w:u w:val="single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18"/>
          <w:szCs w:val="18"/>
          <w:u w:val="single"/>
        </w:rPr>
      </w:pPr>
      <w:r>
        <w:rPr>
          <w:rFonts w:ascii="Times New Roman" w:cs="Times New Roman" w:hAnsi="Times New Roman"/>
          <w:b/>
          <w:sz w:val="18"/>
          <w:szCs w:val="18"/>
          <w:u w:val="single"/>
        </w:rPr>
        <w:t xml:space="preserve">LESSON PLAN </w:t>
      </w:r>
    </w:p>
    <w:p>
      <w:pPr>
        <w:pStyle w:val="style0"/>
        <w:spacing w:lineRule="auto" w:line="240"/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>SUBJECT: Edu</w:t>
      </w:r>
      <w:r>
        <w:rPr>
          <w:rFonts w:ascii="Times New Roman" w:cs="Times New Roman" w:hAnsi="Times New Roman"/>
          <w:sz w:val="18"/>
          <w:szCs w:val="18"/>
        </w:rPr>
        <w:t>cation (2 Credits) Monday ,Tuesday ,Wednesday</w:t>
      </w:r>
    </w:p>
    <w:p>
      <w:pPr>
        <w:pStyle w:val="style0"/>
        <w:spacing w:lineRule="auto" w:line="240"/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>Early Childhood Care and Education</w:t>
      </w:r>
    </w:p>
    <w:p>
      <w:pPr>
        <w:pStyle w:val="style0"/>
        <w:spacing w:lineRule="auto" w:line="240"/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 xml:space="preserve">Semester: </w:t>
      </w:r>
      <w:r>
        <w:rPr>
          <w:rFonts w:ascii="Times New Roman" w:cs="Times New Roman" w:hAnsi="Times New Roman"/>
          <w:b/>
          <w:sz w:val="18"/>
          <w:szCs w:val="18"/>
        </w:rPr>
        <w:t xml:space="preserve">1st </w:t>
      </w:r>
      <w:r>
        <w:rPr>
          <w:rFonts w:ascii="Times New Roman" w:cs="Times New Roman" w:hAnsi="Times New Roman"/>
          <w:sz w:val="18"/>
          <w:szCs w:val="18"/>
        </w:rPr>
        <w:t xml:space="preserve"> </w:t>
      </w:r>
    </w:p>
    <w:p>
      <w:pPr>
        <w:pStyle w:val="style0"/>
        <w:spacing w:lineRule="auto" w:line="240"/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>Subject Teacher:  Nahida Shafi</w:t>
      </w:r>
    </w:p>
    <w:p>
      <w:pPr>
        <w:pStyle w:val="style0"/>
        <w:rPr>
          <w:rFonts w:ascii="Times New Roman" w:cs="Times New Roman" w:hAnsi="Times New Roman"/>
          <w:b/>
          <w:bCs/>
          <w:sz w:val="18"/>
          <w:szCs w:val="18"/>
          <w:u w:val="single"/>
        </w:rPr>
      </w:pPr>
      <w:r>
        <w:rPr>
          <w:rFonts w:ascii="Times New Roman" w:cs="Times New Roman" w:hAnsi="Times New Roman"/>
          <w:b/>
          <w:bCs/>
          <w:sz w:val="18"/>
          <w:szCs w:val="18"/>
          <w:u w:val="single"/>
        </w:rPr>
        <w:t>Objectives:</w:t>
      </w:r>
    </w:p>
    <w:p>
      <w:pPr>
        <w:pStyle w:val="style0"/>
        <w:spacing w:lineRule="auto" w:line="240"/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>1. Promotes holistic child development through play-based learning, socialization, and academic readiness.</w:t>
      </w:r>
    </w:p>
    <w:p>
      <w:pPr>
        <w:pStyle w:val="style0"/>
        <w:spacing w:lineRule="auto" w:line="240"/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>2. Observation and case studies enable nuanced insights into individual differences, guiding personalized interventions for optimal growth.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18"/>
          <w:szCs w:val="18"/>
          <w:u w:val="single"/>
        </w:rPr>
      </w:pPr>
      <w:r>
        <w:rPr>
          <w:rFonts w:ascii="Times New Roman" w:cs="Times New Roman" w:hAnsi="Times New Roman"/>
          <w:sz w:val="18"/>
          <w:szCs w:val="18"/>
        </w:rPr>
        <w:t>3. Encompassing physical, cognitive, social, and emotional facets, childhood development emphasizes creativity, emotional intelligence, and motor skills for a well-rounded foundation.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18"/>
          <w:szCs w:val="18"/>
          <w:u w:val="single"/>
        </w:rPr>
      </w:pPr>
    </w:p>
    <w:tbl>
      <w:tblPr>
        <w:tblStyle w:val="style154"/>
        <w:tblW w:w="10098" w:type="dxa"/>
        <w:tblLook w:val="04A0" w:firstRow="1" w:lastRow="0" w:firstColumn="1" w:lastColumn="0" w:noHBand="0" w:noVBand="1"/>
      </w:tblPr>
      <w:tblGrid>
        <w:gridCol w:w="1656"/>
        <w:gridCol w:w="4184"/>
        <w:gridCol w:w="2603"/>
        <w:gridCol w:w="1657"/>
      </w:tblGrid>
      <w:tr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S No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Topic</w:t>
            </w:r>
          </w:p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Duration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Remarks</w:t>
            </w:r>
          </w:p>
        </w:tc>
      </w:tr>
      <w:tr>
        <w:tblPrEx/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Meaning of Early Childhood Care and education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,26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,27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 September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  <w:tr>
        <w:tblPrEx/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Aims and Objectives of Early Childhood Care and education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1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,2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,3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 xml:space="preserve">rd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October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  <w:tr>
        <w:tblPrEx/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Need and Importance of Early Childhood Care and education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,8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,9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 October,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  <w:tr>
        <w:tblPrEx/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Methods of studying child behavior- Observation and Case Study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,15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,16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October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  <w:tr>
        <w:tblPrEx/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 case study shall be prepared by students- five to ten in each group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,22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,23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October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  <w:tr>
        <w:tblPrEx/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Development of Childhood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,5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,6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November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  <w:tr>
        <w:tblPrEx/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Concept of Development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,1 2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,13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November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  <w:tr>
        <w:tblPrEx/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Social  Development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,19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,20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November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  <w:tr>
        <w:tblPrEx/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Emotional  Development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2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th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, 26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,27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November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  <w:tr>
        <w:tblPrEx/>
        <w:trPr/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Development of Creativity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,2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,3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December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  <w:tr>
        <w:tblPrEx/>
        <w:trPr>
          <w:trHeight w:val="406" w:hRule="atLeast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108"/>
              <w:rPr>
                <w:rFonts w:ascii="Times New Roman" w:cs="Times New Roman" w:hAnsi="Times New Roman"/>
                <w:sz w:val="18"/>
                <w:szCs w:val="18"/>
              </w:rPr>
            </w:pPr>
          </w:p>
          <w:p>
            <w:pPr>
              <w:pStyle w:val="style0"/>
              <w:ind w:left="108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  11.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Motor Development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, 8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 9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December</w:t>
            </w:r>
          </w:p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  <w:tr>
        <w:tblPrEx/>
        <w:trPr>
          <w:trHeight w:val="355" w:hRule="atLeast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left="108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  12.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Concept of growth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 14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 15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December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  <w:tr>
        <w:tblPrEx/>
        <w:trPr>
          <w:trHeight w:val="356" w:hRule="atLeast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left="108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   13.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Personal Development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 20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,21</w:t>
            </w:r>
            <w:r>
              <w:rPr>
                <w:rFonts w:ascii="Times New Roman" w:cs="Times New Roman" w:hAnsi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 December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</w:tr>
    </w:tbl>
    <w:p>
      <w:pPr>
        <w:pStyle w:val="style0"/>
        <w:tabs>
          <w:tab w:val="left" w:leader="none" w:pos="1470"/>
        </w:tabs>
        <w:rPr>
          <w:rFonts w:ascii="Times New Roman" w:cs="Times New Roman" w:hAnsi="Times New Roman"/>
          <w:sz w:val="18"/>
          <w:szCs w:val="18"/>
        </w:rPr>
      </w:pPr>
    </w:p>
    <w:p>
      <w:pPr>
        <w:pStyle w:val="style0"/>
        <w:tabs>
          <w:tab w:val="left" w:leader="none" w:pos="1470"/>
        </w:tabs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>Nahida Shafi</w:t>
      </w:r>
    </w:p>
    <w:p>
      <w:pPr>
        <w:pStyle w:val="style0"/>
        <w:tabs>
          <w:tab w:val="left" w:leader="none" w:pos="1470"/>
        </w:tabs>
        <w:rPr>
          <w:rFonts w:ascii="Times New Roman" w:cs="Times New Roman" w:hAnsi="Times New Roman"/>
          <w:sz w:val="18"/>
          <w:szCs w:val="18"/>
        </w:rPr>
      </w:pPr>
      <w:r>
        <w:rPr>
          <w:rFonts w:ascii="Times New Roman" w:cs="Times New Roman" w:hAnsi="Times New Roman"/>
          <w:sz w:val="18"/>
          <w:szCs w:val="18"/>
        </w:rPr>
        <w:t>Assistant Professor Education</w:t>
      </w:r>
    </w:p>
    <w:p>
      <w:pPr>
        <w:pStyle w:val="style0"/>
        <w:tabs>
          <w:tab w:val="left" w:leader="none" w:pos="1470"/>
        </w:tabs>
        <w:rPr>
          <w:rFonts w:ascii="Times New Roman" w:cs="Times New Roman" w:hAnsi="Times New Roman"/>
          <w:sz w:val="18"/>
          <w:szCs w:val="18"/>
        </w:rPr>
      </w:pPr>
    </w:p>
    <w:p>
      <w:pPr>
        <w:pStyle w:val="style0"/>
        <w:tabs>
          <w:tab w:val="left" w:leader="none" w:pos="1470"/>
        </w:tabs>
        <w:rPr>
          <w:rFonts w:ascii="Times New Roman" w:cs="Times New Roman" w:hAnsi="Times New Roman"/>
          <w:sz w:val="18"/>
          <w:szCs w:val="18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B68D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210</Words>
  <Pages>1</Pages>
  <Characters>1256</Characters>
  <Application>WPS Office</Application>
  <DocSecurity>0</DocSecurity>
  <Paragraphs>94</Paragraphs>
  <ScaleCrop>false</ScaleCrop>
  <LinksUpToDate>false</LinksUpToDate>
  <CharactersWithSpaces>1477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2024-11-23T07:35:00Z</dcterms:created>
  <dc:creator>Dell</dc:creator>
  <lastModifiedBy>21061119BI</lastModifiedBy>
  <lastPrinted>2024-11-23T07:42:00Z</lastPrinted>
  <dcterms:modified xsi:type="dcterms:W3CDTF">2024-11-25T04:27:38Z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51aac07ee7ea4c92ab3d3be7d242c558</vt:lpwstr>
  </property>
</Properties>
</file>