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Subject: </w:t>
      </w:r>
      <w:r>
        <w:rPr>
          <w:rFonts w:ascii="Times New Roman" w:cs="Times New Roman" w:hAnsi="Times New Roman"/>
          <w:sz w:val="20"/>
          <w:szCs w:val="20"/>
        </w:rPr>
        <w:t>Health Education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0"/>
          <w:szCs w:val="20"/>
          <w:vertAlign w:val="superscript"/>
        </w:rPr>
      </w:pPr>
      <w:r>
        <w:rPr>
          <w:rFonts w:ascii="Times New Roman" w:cs="Times New Roman" w:hAnsi="Times New Roman"/>
          <w:sz w:val="20"/>
          <w:szCs w:val="20"/>
        </w:rPr>
        <w:t xml:space="preserve">Semester: </w:t>
      </w:r>
      <w:r>
        <w:rPr>
          <w:rFonts w:ascii="Times New Roman" w:cs="Times New Roman" w:hAnsi="Times New Roman"/>
          <w:b/>
          <w:sz w:val="20"/>
          <w:szCs w:val="20"/>
        </w:rPr>
        <w:t>5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Subject Teacher:  </w:t>
      </w:r>
      <w:r>
        <w:rPr>
          <w:rFonts w:ascii="Times New Roman" w:cs="Times New Roman" w:hAnsi="Times New Roman"/>
          <w:sz w:val="20"/>
          <w:szCs w:val="20"/>
        </w:rPr>
        <w:t>Dr. Rozia Bashir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bCs/>
          <w:sz w:val="20"/>
          <w:szCs w:val="20"/>
          <w:u w:val="single"/>
        </w:rPr>
        <w:t>Objectives: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>1. Understand the complexity and dilemmas of diverse perspectives in the field of Health Education.</w:t>
      </w:r>
    </w:p>
    <w:p>
      <w:pPr>
        <w:pStyle w:val="style0"/>
        <w:ind w:left="270" w:hanging="18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</w:t>
      </w:r>
      <w:r>
        <w:rPr>
          <w:rFonts w:ascii="Times New Roman" w:cs="Times New Roman" w:hAnsi="Times New Roman"/>
          <w:sz w:val="20"/>
          <w:szCs w:val="20"/>
        </w:rPr>
        <w:t>. Identify various collaborative management plans and therapeutic interventions to facilitate clinical and personal recovery in people with psychological issues.</w:t>
      </w:r>
    </w:p>
    <w:p>
      <w:pPr>
        <w:pStyle w:val="style0"/>
        <w:ind w:left="270" w:hanging="18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3</w:t>
      </w:r>
      <w:r>
        <w:rPr>
          <w:rFonts w:ascii="Times New Roman" w:cs="Times New Roman" w:hAnsi="Times New Roman"/>
          <w:sz w:val="20"/>
          <w:szCs w:val="20"/>
        </w:rPr>
        <w:t>. Understand the Importance of Yoga and Meditation for the mental and physical well-being</w:t>
      </w:r>
    </w:p>
    <w:tbl>
      <w:tblPr>
        <w:tblStyle w:val="style154"/>
        <w:tblpPr w:leftFromText="180" w:rightFromText="180" w:topFromText="0" w:bottomFromText="0" w:vertAnchor="text" w:horzAnchor="margin" w:tblpXSpec="left" w:tblpY="101"/>
        <w:tblW w:w="10190" w:type="dxa"/>
        <w:tblLook w:val="04A0" w:firstRow="1" w:lastRow="0" w:firstColumn="1" w:lastColumn="0" w:noHBand="0" w:noVBand="1"/>
      </w:tblPr>
      <w:tblGrid>
        <w:gridCol w:w="1656"/>
        <w:gridCol w:w="4627"/>
        <w:gridCol w:w="2237"/>
        <w:gridCol w:w="1671"/>
      </w:tblGrid>
      <w:tr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S No</w:t>
            </w: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Topic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Remarks</w:t>
            </w: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Concept of health education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Concept of health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Concept of Physical Fitness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Concept of wellbeing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Factors Affecting Health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Meaning of  Mental health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Elements of Mental health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Purpose of Mental health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Characteristics and Causes  of Poor Mental health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Mental health and role of teachers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Meaning and importance of Personal hygiene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Factors influencing the Personal hygiene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Principles for the Protection of mental illness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Understanding Yoga Philosophy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Aims and Objectives of Yoga and Meditation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Need and Importance of Yoga and Meditation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Practicals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to 20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240"/>
        <w:rPr/>
      </w:pPr>
    </w:p>
    <w:bookmarkStart w:id="0" w:name="_GoBack"/>
    <w:bookmarkEnd w:id="0"/>
    <w:p>
      <w:pPr>
        <w:pStyle w:val="style0"/>
        <w:spacing w:lineRule="auto" w:line="24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6AA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Words>215</Words>
  <Pages>2</Pages>
  <Characters>1233</Characters>
  <Application>WPS Office</Application>
  <DocSecurity>0</DocSecurity>
  <Paragraphs>101</Paragraphs>
  <ScaleCrop>false</ScaleCrop>
  <LinksUpToDate>false</LinksUpToDate>
  <CharactersWithSpaces>1414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2024-10-23T09:15:00Z</dcterms:created>
  <dc:creator>RAJU</dc:creator>
  <lastModifiedBy>21061119BI</lastModifiedBy>
  <dcterms:modified xsi:type="dcterms:W3CDTF">2024-11-25T04:29:11Z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c7430ce026444745be08a732a69860e2</vt:lpwstr>
  </property>
</Properties>
</file>